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FB" w14:textId="4B55262F" w:rsidR="00DA47AB" w:rsidRPr="00F863CC" w:rsidRDefault="00DA47AB" w:rsidP="00DA47AB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86141C">
        <w:rPr>
          <w:rFonts w:ascii="Arial" w:hAnsi="Arial" w:cs="Arial"/>
          <w:b/>
          <w:sz w:val="22"/>
          <w:szCs w:val="22"/>
          <w:lang w:eastAsia="ar-SA"/>
        </w:rPr>
        <w:t>RJ</w:t>
      </w:r>
    </w:p>
    <w:p w14:paraId="6D30E3BC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79D981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3E14AE8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5036CD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F74382B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89BBA51" w14:textId="77777777" w:rsidR="00DA47AB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9477018" w14:textId="77777777" w:rsidR="00DA47AB" w:rsidRPr="00540A78" w:rsidRDefault="00DA47AB" w:rsidP="00DA47AB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4A42B2D" w14:textId="77777777" w:rsidR="00DA47AB" w:rsidRPr="00F863CC" w:rsidRDefault="00DA47AB" w:rsidP="00DA47AB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F7AFED8" w14:textId="0896D18A" w:rsidR="00D5179E" w:rsidRDefault="00DA47AB" w:rsidP="00DA47AB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 Dora Plat</w:t>
      </w:r>
      <w:r w:rsidR="003D1A28">
        <w:rPr>
          <w:rFonts w:ascii="Arial" w:hAnsi="Arial" w:cs="Arial"/>
          <w:b/>
          <w:bCs/>
          <w:sz w:val="22"/>
          <w:szCs w:val="22"/>
          <w:u w:val="single"/>
        </w:rPr>
        <w:t xml:space="preserve"> – CPF: 070.809.068-06,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 inscrita na </w:t>
      </w:r>
      <w:r w:rsidR="00AE7188" w:rsidRPr="00AE7188">
        <w:rPr>
          <w:rFonts w:ascii="Arial" w:hAnsi="Arial" w:cs="Arial"/>
          <w:b/>
          <w:bCs/>
          <w:sz w:val="22"/>
          <w:szCs w:val="22"/>
          <w:u w:val="single"/>
        </w:rPr>
        <w:t>JUCERJA.RJ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º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E7188" w:rsidRPr="00AE7188">
        <w:rPr>
          <w:rFonts w:ascii="Arial" w:hAnsi="Arial" w:cs="Arial"/>
          <w:b/>
          <w:bCs/>
          <w:sz w:val="22"/>
          <w:szCs w:val="22"/>
          <w:u w:val="single"/>
        </w:rPr>
        <w:t>346</w:t>
      </w:r>
      <w:r w:rsidR="00F863CC" w:rsidRPr="005524D9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E3339E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devidamente credenciada perante o TJ</w:t>
      </w:r>
      <w:r w:rsidR="00E333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RJ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,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3D1DDA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bem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objeto de penhora nos autos em epígrafe</w:t>
      </w:r>
      <w:r w:rsidR="00D5179E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124F276" w14:textId="7B093923" w:rsidR="009309F1" w:rsidRPr="00F863CC" w:rsidRDefault="009309F1" w:rsidP="003D1DDA">
      <w:pPr>
        <w:spacing w:before="240"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86141C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517661D9" w14:textId="77777777" w:rsidR="009309F1" w:rsidRDefault="009309F1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0E61D8CA" w14:textId="77777777" w:rsidR="009D15B8" w:rsidRDefault="009D15B8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428781F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F9504A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52E0F1EE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AE2130" w14:textId="339A4318" w:rsidR="009D15B8" w:rsidRPr="00F863CC" w:rsidRDefault="009D15B8" w:rsidP="009D15B8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86141C">
        <w:rPr>
          <w:rFonts w:ascii="Arial" w:hAnsi="Arial" w:cs="Arial"/>
          <w:sz w:val="22"/>
          <w:szCs w:val="22"/>
          <w:highlight w:val="yellow"/>
          <w:lang w:eastAsia="ar-SA"/>
        </w:rPr>
        <w:t>2025</w:t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253BED3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C28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72C12516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32E8B304" w:rsidR="00E477DB" w:rsidRPr="00F863CC" w:rsidRDefault="00E477DB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C7A2" w14:textId="77777777" w:rsidR="00774EFE" w:rsidRDefault="00774EFE" w:rsidP="0079355F">
      <w:r>
        <w:separator/>
      </w:r>
    </w:p>
  </w:endnote>
  <w:endnote w:type="continuationSeparator" w:id="0">
    <w:p w14:paraId="43909EBC" w14:textId="77777777" w:rsidR="00774EFE" w:rsidRDefault="00774EFE" w:rsidP="0079355F">
      <w:r>
        <w:continuationSeparator/>
      </w:r>
    </w:p>
  </w:endnote>
  <w:endnote w:type="continuationNotice" w:id="1">
    <w:p w14:paraId="42EA0512" w14:textId="77777777" w:rsidR="00774EFE" w:rsidRDefault="00774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C953" w14:textId="77777777" w:rsidR="00774EFE" w:rsidRDefault="00774EFE" w:rsidP="0079355F">
      <w:r>
        <w:separator/>
      </w:r>
    </w:p>
  </w:footnote>
  <w:footnote w:type="continuationSeparator" w:id="0">
    <w:p w14:paraId="1C6F7F64" w14:textId="77777777" w:rsidR="00774EFE" w:rsidRDefault="00774EFE" w:rsidP="0079355F">
      <w:r>
        <w:continuationSeparator/>
      </w:r>
    </w:p>
  </w:footnote>
  <w:footnote w:type="continuationNotice" w:id="1">
    <w:p w14:paraId="79D4A8B7" w14:textId="77777777" w:rsidR="00774EFE" w:rsidRDefault="00774E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254"/>
    <w:rsid w:val="00217F1F"/>
    <w:rsid w:val="0023467A"/>
    <w:rsid w:val="00267F04"/>
    <w:rsid w:val="00270F9F"/>
    <w:rsid w:val="002907D1"/>
    <w:rsid w:val="00293282"/>
    <w:rsid w:val="002A6748"/>
    <w:rsid w:val="002C3A84"/>
    <w:rsid w:val="002D3145"/>
    <w:rsid w:val="002F6AAC"/>
    <w:rsid w:val="003027E8"/>
    <w:rsid w:val="003214BD"/>
    <w:rsid w:val="0032232E"/>
    <w:rsid w:val="00351DE2"/>
    <w:rsid w:val="00376388"/>
    <w:rsid w:val="003C25FC"/>
    <w:rsid w:val="003C5D30"/>
    <w:rsid w:val="003D1A28"/>
    <w:rsid w:val="003D1DDA"/>
    <w:rsid w:val="003F780A"/>
    <w:rsid w:val="00411292"/>
    <w:rsid w:val="00486DE6"/>
    <w:rsid w:val="004C472B"/>
    <w:rsid w:val="004C6EF0"/>
    <w:rsid w:val="004D481C"/>
    <w:rsid w:val="004E45BE"/>
    <w:rsid w:val="004F426B"/>
    <w:rsid w:val="004F764B"/>
    <w:rsid w:val="005524D9"/>
    <w:rsid w:val="005725BE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74EFE"/>
    <w:rsid w:val="0079355F"/>
    <w:rsid w:val="007B167C"/>
    <w:rsid w:val="007B1A63"/>
    <w:rsid w:val="0084297A"/>
    <w:rsid w:val="00844600"/>
    <w:rsid w:val="0086141C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309F1"/>
    <w:rsid w:val="009416FF"/>
    <w:rsid w:val="00977BC1"/>
    <w:rsid w:val="009813B8"/>
    <w:rsid w:val="009C49F7"/>
    <w:rsid w:val="009D15B8"/>
    <w:rsid w:val="00A03471"/>
    <w:rsid w:val="00A15316"/>
    <w:rsid w:val="00A2474D"/>
    <w:rsid w:val="00A303F7"/>
    <w:rsid w:val="00A5739C"/>
    <w:rsid w:val="00A62AE9"/>
    <w:rsid w:val="00AC3693"/>
    <w:rsid w:val="00AE4DEC"/>
    <w:rsid w:val="00AE7188"/>
    <w:rsid w:val="00B14FA9"/>
    <w:rsid w:val="00B572E1"/>
    <w:rsid w:val="00B66773"/>
    <w:rsid w:val="00BC05F8"/>
    <w:rsid w:val="00BE1762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49C4"/>
    <w:rsid w:val="00D5179E"/>
    <w:rsid w:val="00D77199"/>
    <w:rsid w:val="00D87490"/>
    <w:rsid w:val="00D87DA6"/>
    <w:rsid w:val="00DA0A16"/>
    <w:rsid w:val="00DA47AB"/>
    <w:rsid w:val="00E069F3"/>
    <w:rsid w:val="00E3339E"/>
    <w:rsid w:val="00E42A1C"/>
    <w:rsid w:val="00E477DB"/>
    <w:rsid w:val="00EB50AC"/>
    <w:rsid w:val="00EF22A3"/>
    <w:rsid w:val="00F02670"/>
    <w:rsid w:val="00F40EA4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Andreia Tavares | Zuk</cp:lastModifiedBy>
  <cp:revision>5</cp:revision>
  <dcterms:created xsi:type="dcterms:W3CDTF">2025-03-26T13:12:00Z</dcterms:created>
  <dcterms:modified xsi:type="dcterms:W3CDTF">2026-01-07T18:45:00Z</dcterms:modified>
</cp:coreProperties>
</file>